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 порядке предоставления форм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3-фермер, 3-фермер (МП)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«Сведения о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производстве продукции животноводства и поголовье скота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eastAsia="Times New Roman" w:cs="Times New Roman"/>
          <w:b/>
          <w:sz w:val="26"/>
          <w:szCs w:val="26"/>
          <w:lang w:val="en-US"/>
        </w:rPr>
        <w:t xml:space="preserve">5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у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субъектов малого предпринимательства, имеющих поголовье сельскохозяйственных животных, 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риказом Росстата от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.07.202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№ 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69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утверждены ф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федерального статистического наблюдения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9"/>
        <w:numPr>
          <w:ilvl w:val="0"/>
          <w:numId w:val="2"/>
        </w:num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малых предприятий (без микропредприятий) – форма </w:t>
      </w:r>
      <w:r>
        <w:rPr>
          <w:rFonts w:ascii="Times New Roman" w:hAnsi="Times New Roman" w:eastAsia="Times New Roman" w:cs="Times New Roman"/>
          <w:bCs/>
          <w:sz w:val="26"/>
          <w:szCs w:val="26"/>
          <w:lang w:bidi="ru-RU"/>
        </w:rPr>
        <w:t xml:space="preserve">№ 3-фермер (МП)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«Сведения о производстве продукции животноводства и поголовье скота», которая представляется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ежемесячно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на 2 рабочий день после отчетного периода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9"/>
        <w:numPr>
          <w:ilvl w:val="0"/>
          <w:numId w:val="2"/>
        </w:num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микропредприятий, крестьянских (фермерских) хозяйств и индивидуальных предпринимателей  - форма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 3-фермер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Сведения о производстве продукции животноводства и поголовье скота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которая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предоставляется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ежегодно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до 10 января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Проверить необходимость представления данных форм в органы статистики можно на сайте Нижегородстата (Главная /Респондентам/Уведомление о кодах по общероссийским классификаторам и перечень форм/ Уведомление о кодах по общерос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сийским классификаторам и перечень форм). Актуальный перечень форм месячной периодичности можно получить, указав один из реквизитов организации и воспользовавшись опцией «Получить», начиная с  30 числа отчетного месяца, годовой периодичности  - 30 декабря.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 отсутствии в организации поголовья сельскохозяйственных животных респондент направляет подписанный в установленном порядке отчет, не заполненный значениями показателей («пустой» отчет по форме).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Отчетность предоставляется по месту нахождения сельскохозяйственных животных. В случае, если хозяйство зарегистрировано в одном муниципальном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образовании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(городском, муниципальном округе), а поголовье содержит на территории другого, то отчет предоставляется по тому муниципальному образованию, на территории которого содержатся сельскохозяйственные животные.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Для предоставления отчетов в электронном виде необходимо  использовать следующие XML – шаблоны: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3"/>
        </w:num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рестьянские (фермерские) хозяйства и индивидуальные предприниматели: OKUD 0611006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3-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фермер (для КФХ). Сведения о производстве продукции животноводства и поголовье скота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годовая, mes=12);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1"/>
        <w:numPr>
          <w:ilvl w:val="0"/>
          <w:numId w:val="3"/>
        </w:numPr>
        <w:jc w:val="both"/>
        <w:widowControl/>
        <w:rPr>
          <w:rStyle w:val="873"/>
          <w:rFonts w:ascii="Times New Roman" w:hAnsi="Times New Roman" w:cs="Times New Roman"/>
          <w:sz w:val="26"/>
          <w:szCs w:val="26"/>
        </w:rPr>
      </w:pPr>
      <w:r>
        <w:rPr>
          <w:rStyle w:val="873"/>
          <w:rFonts w:ascii="Times New Roman" w:hAnsi="Times New Roman" w:eastAsia="Times New Roman" w:cs="Times New Roman"/>
          <w:sz w:val="26"/>
          <w:szCs w:val="26"/>
        </w:rPr>
        <w:t xml:space="preserve">малые предприятия (тип 1): </w:t>
      </w:r>
      <w:r>
        <w:rPr>
          <w:rStyle w:val="873"/>
          <w:rFonts w:ascii="Times New Roman" w:hAnsi="Times New Roman" w:eastAsia="Times New Roman" w:cs="Times New Roman"/>
          <w:sz w:val="26"/>
          <w:szCs w:val="26"/>
        </w:rPr>
        <w:t xml:space="preserve">OKUD 061101</w:t>
      </w:r>
      <w:r>
        <w:rPr>
          <w:rStyle w:val="873"/>
          <w:rFonts w:ascii="Times New Roman" w:hAnsi="Times New Roman" w:eastAsia="Times New Roman" w:cs="Times New Roman"/>
          <w:sz w:val="26"/>
          <w:szCs w:val="26"/>
        </w:rPr>
        <w:t xml:space="preserve">6 3-</w:t>
      </w:r>
      <w:r>
        <w:rPr>
          <w:rStyle w:val="873"/>
          <w:rFonts w:ascii="Times New Roman" w:hAnsi="Times New Roman" w:eastAsia="Times New Roman" w:cs="Times New Roman"/>
          <w:sz w:val="26"/>
          <w:szCs w:val="26"/>
        </w:rPr>
        <w:t xml:space="preserve">фермер (МП). Сведения о производстве продукции животноводства и поголовье скота (месячная для малых); </w:t>
      </w:r>
      <w:r>
        <w:rPr>
          <w:rStyle w:val="873"/>
          <w:rFonts w:ascii="Times New Roman" w:hAnsi="Times New Roman" w:eastAsia="Times New Roman" w:cs="Times New Roman"/>
          <w:sz w:val="26"/>
          <w:szCs w:val="26"/>
        </w:rPr>
      </w:r>
      <w:r>
        <w:rPr>
          <w:rStyle w:val="873"/>
          <w:rFonts w:ascii="Times New Roman" w:hAnsi="Times New Roman" w:cs="Times New Roman"/>
          <w:sz w:val="26"/>
          <w:szCs w:val="26"/>
        </w:rPr>
      </w:r>
    </w:p>
    <w:p>
      <w:pPr>
        <w:pStyle w:val="871"/>
        <w:numPr>
          <w:ilvl w:val="0"/>
          <w:numId w:val="3"/>
        </w:numPr>
        <w:jc w:val="both"/>
        <w:widowControl/>
        <w:rPr>
          <w:rStyle w:val="873"/>
          <w:rFonts w:ascii="Times New Roman" w:hAnsi="Times New Roman" w:cs="Times New Roman"/>
          <w:sz w:val="26"/>
          <w:szCs w:val="26"/>
        </w:rPr>
      </w:pPr>
      <w:r>
        <w:rPr>
          <w:rStyle w:val="873"/>
          <w:rFonts w:ascii="Times New Roman" w:hAnsi="Times New Roman" w:eastAsia="Times New Roman" w:cs="Times New Roman"/>
          <w:sz w:val="26"/>
          <w:szCs w:val="26"/>
        </w:rPr>
        <w:t xml:space="preserve">микропредприятия (тип 4): </w:t>
      </w:r>
      <w:r>
        <w:rPr>
          <w:rStyle w:val="873"/>
          <w:rFonts w:ascii="Times New Roman" w:hAnsi="Times New Roman" w:eastAsia="Times New Roman" w:cs="Times New Roman"/>
          <w:sz w:val="26"/>
          <w:szCs w:val="26"/>
        </w:rPr>
        <w:t xml:space="preserve">OKUD 0611006 3-</w:t>
      </w:r>
      <w:r>
        <w:rPr>
          <w:rStyle w:val="873"/>
          <w:rFonts w:ascii="Times New Roman" w:hAnsi="Times New Roman" w:eastAsia="Times New Roman" w:cs="Times New Roman"/>
          <w:sz w:val="26"/>
          <w:szCs w:val="26"/>
        </w:rPr>
        <w:t xml:space="preserve">фермер (для микро). Сведения о производстве продукции животноводства и поголовье скота (годовая, mes=12).</w:t>
      </w:r>
      <w:r>
        <w:rPr>
          <w:rStyle w:val="873"/>
          <w:rFonts w:ascii="Times New Roman" w:hAnsi="Times New Roman" w:eastAsia="Times New Roman" w:cs="Times New Roman"/>
          <w:sz w:val="26"/>
          <w:szCs w:val="26"/>
        </w:rPr>
      </w:r>
      <w:r>
        <w:rPr>
          <w:rStyle w:val="873"/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Информация подготовлена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тделом статистики сельского хозяйства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и окружающей п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риродной среды 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8 (831)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429-19-19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доб.219 (для малых предприятий)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8 (831) 429-19-19 доб.226 (для микропредприятий)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8 (831) 429-19-19 доб.221 (для фермеров)</w:t>
      </w:r>
      <w:r>
        <w:rPr>
          <w:rFonts w:ascii="Times New Roman" w:hAnsi="Times New Roman" w:eastAsia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sectPr>
      <w:footnotePr/>
      <w:endnotePr/>
      <w:type w:val="nextPage"/>
      <w:pgSz w:w="11906" w:h="16838" w:orient="portrait"/>
      <w:pgMar w:top="1134" w:right="707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28"/>
    <w:link w:val="823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28"/>
    <w:link w:val="824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28"/>
    <w:link w:val="825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28"/>
    <w:link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28"/>
    <w:link w:val="827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22"/>
    <w:next w:val="82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28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22"/>
    <w:next w:val="822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28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22"/>
    <w:next w:val="822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28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22"/>
    <w:next w:val="822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28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28"/>
    <w:link w:val="863"/>
    <w:uiPriority w:val="10"/>
    <w:rPr>
      <w:sz w:val="48"/>
      <w:szCs w:val="48"/>
    </w:rPr>
  </w:style>
  <w:style w:type="character" w:styleId="677">
    <w:name w:val="Subtitle Char"/>
    <w:basedOn w:val="828"/>
    <w:link w:val="859"/>
    <w:uiPriority w:val="11"/>
    <w:rPr>
      <w:sz w:val="24"/>
      <w:szCs w:val="24"/>
    </w:rPr>
  </w:style>
  <w:style w:type="paragraph" w:styleId="678">
    <w:name w:val="Quote"/>
    <w:basedOn w:val="822"/>
    <w:next w:val="82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2"/>
    <w:next w:val="82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2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28"/>
    <w:link w:val="682"/>
    <w:uiPriority w:val="99"/>
  </w:style>
  <w:style w:type="paragraph" w:styleId="684">
    <w:name w:val="Footer"/>
    <w:basedOn w:val="82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28"/>
    <w:link w:val="684"/>
    <w:uiPriority w:val="99"/>
  </w:style>
  <w:style w:type="paragraph" w:styleId="68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22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28"/>
    <w:uiPriority w:val="99"/>
    <w:unhideWhenUsed/>
    <w:rPr>
      <w:vertAlign w:val="superscript"/>
    </w:rPr>
  </w:style>
  <w:style w:type="paragraph" w:styleId="817">
    <w:name w:val="endnote text"/>
    <w:basedOn w:val="822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28"/>
    <w:uiPriority w:val="99"/>
    <w:semiHidden/>
    <w:unhideWhenUsed/>
    <w:rPr>
      <w:vertAlign w:val="superscript"/>
    </w:r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link w:val="831"/>
    <w:qFormat/>
    <w:pPr>
      <w:spacing w:line="276" w:lineRule="auto"/>
    </w:pPr>
  </w:style>
  <w:style w:type="paragraph" w:styleId="823">
    <w:name w:val="Heading 1"/>
    <w:next w:val="822"/>
    <w:link w:val="844"/>
    <w:uiPriority w:val="9"/>
    <w:qFormat/>
    <w:pPr>
      <w:spacing w:before="120" w:after="120"/>
      <w:outlineLvl w:val="0"/>
    </w:pPr>
    <w:rPr>
      <w:b/>
      <w:sz w:val="32"/>
    </w:rPr>
  </w:style>
  <w:style w:type="paragraph" w:styleId="824">
    <w:name w:val="Heading 2"/>
    <w:next w:val="822"/>
    <w:link w:val="866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825">
    <w:name w:val="Heading 3"/>
    <w:next w:val="822"/>
    <w:link w:val="840"/>
    <w:uiPriority w:val="9"/>
    <w:qFormat/>
    <w:pPr>
      <w:outlineLvl w:val="2"/>
    </w:pPr>
    <w:rPr>
      <w:b/>
      <w:i/>
    </w:rPr>
  </w:style>
  <w:style w:type="paragraph" w:styleId="826">
    <w:name w:val="Heading 4"/>
    <w:next w:val="822"/>
    <w:link w:val="865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827">
    <w:name w:val="Heading 5"/>
    <w:next w:val="822"/>
    <w:link w:val="843"/>
    <w:uiPriority w:val="9"/>
    <w:qFormat/>
    <w:pPr>
      <w:spacing w:before="120" w:after="120"/>
      <w:outlineLvl w:val="4"/>
    </w:pPr>
    <w:rPr>
      <w:b/>
      <w:sz w:val="22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character" w:styleId="831" w:customStyle="1">
    <w:name w:val="Обычный1"/>
    <w:rPr>
      <w:rFonts w:ascii="XO Thames" w:hAnsi="XO Thames"/>
      <w:sz w:val="24"/>
    </w:rPr>
  </w:style>
  <w:style w:type="paragraph" w:styleId="832">
    <w:name w:val="toc 2"/>
    <w:next w:val="822"/>
    <w:link w:val="833"/>
    <w:uiPriority w:val="39"/>
    <w:pPr>
      <w:ind w:left="200"/>
    </w:pPr>
  </w:style>
  <w:style w:type="character" w:styleId="833" w:customStyle="1">
    <w:name w:val="Оглавление 2 Знак"/>
    <w:link w:val="832"/>
  </w:style>
  <w:style w:type="paragraph" w:styleId="834">
    <w:name w:val="toc 4"/>
    <w:next w:val="822"/>
    <w:link w:val="835"/>
    <w:uiPriority w:val="39"/>
    <w:pPr>
      <w:ind w:left="600"/>
    </w:pPr>
  </w:style>
  <w:style w:type="character" w:styleId="835" w:customStyle="1">
    <w:name w:val="Оглавление 4 Знак"/>
    <w:link w:val="834"/>
  </w:style>
  <w:style w:type="paragraph" w:styleId="836">
    <w:name w:val="toc 6"/>
    <w:next w:val="822"/>
    <w:link w:val="837"/>
    <w:uiPriority w:val="39"/>
    <w:pPr>
      <w:ind w:left="1000"/>
    </w:pPr>
  </w:style>
  <w:style w:type="character" w:styleId="837" w:customStyle="1">
    <w:name w:val="Оглавление 6 Знак"/>
    <w:link w:val="836"/>
  </w:style>
  <w:style w:type="paragraph" w:styleId="838">
    <w:name w:val="toc 7"/>
    <w:next w:val="822"/>
    <w:link w:val="839"/>
    <w:uiPriority w:val="39"/>
    <w:pPr>
      <w:ind w:left="1200"/>
    </w:pPr>
  </w:style>
  <w:style w:type="character" w:styleId="839" w:customStyle="1">
    <w:name w:val="Оглавление 7 Знак"/>
    <w:link w:val="838"/>
  </w:style>
  <w:style w:type="character" w:styleId="840" w:customStyle="1">
    <w:name w:val="Заголовок 3 Знак"/>
    <w:link w:val="825"/>
    <w:rPr>
      <w:rFonts w:ascii="XO Thames" w:hAnsi="XO Thames"/>
      <w:b/>
      <w:i/>
      <w:color w:val="000000"/>
    </w:rPr>
  </w:style>
  <w:style w:type="paragraph" w:styleId="841">
    <w:name w:val="toc 3"/>
    <w:next w:val="822"/>
    <w:link w:val="842"/>
    <w:uiPriority w:val="39"/>
    <w:pPr>
      <w:ind w:left="400"/>
    </w:pPr>
  </w:style>
  <w:style w:type="character" w:styleId="842" w:customStyle="1">
    <w:name w:val="Оглавление 3 Знак"/>
    <w:link w:val="841"/>
  </w:style>
  <w:style w:type="character" w:styleId="843" w:customStyle="1">
    <w:name w:val="Заголовок 5 Знак"/>
    <w:link w:val="827"/>
    <w:rPr>
      <w:rFonts w:ascii="XO Thames" w:hAnsi="XO Thames"/>
      <w:b/>
      <w:color w:val="000000"/>
      <w:sz w:val="22"/>
    </w:rPr>
  </w:style>
  <w:style w:type="character" w:styleId="844" w:customStyle="1">
    <w:name w:val="Заголовок 1 Знак"/>
    <w:link w:val="823"/>
    <w:rPr>
      <w:rFonts w:ascii="XO Thames" w:hAnsi="XO Thames"/>
      <w:b/>
      <w:sz w:val="32"/>
    </w:rPr>
  </w:style>
  <w:style w:type="paragraph" w:styleId="845" w:customStyle="1">
    <w:name w:val="Гиперссылка1"/>
    <w:link w:val="846"/>
    <w:rPr>
      <w:color w:val="0000ff"/>
      <w:u w:val="single"/>
    </w:rPr>
  </w:style>
  <w:style w:type="character" w:styleId="846">
    <w:name w:val="Hyperlink"/>
    <w:link w:val="845"/>
    <w:rPr>
      <w:color w:val="0000ff"/>
      <w:u w:val="single"/>
    </w:rPr>
  </w:style>
  <w:style w:type="paragraph" w:styleId="847" w:customStyle="1">
    <w:name w:val="Footnote"/>
    <w:link w:val="848"/>
    <w:rPr>
      <w:sz w:val="22"/>
    </w:rPr>
  </w:style>
  <w:style w:type="character" w:styleId="848" w:customStyle="1">
    <w:name w:val="Footnote"/>
    <w:link w:val="847"/>
    <w:rPr>
      <w:rFonts w:ascii="XO Thames" w:hAnsi="XO Thames"/>
      <w:sz w:val="22"/>
    </w:rPr>
  </w:style>
  <w:style w:type="paragraph" w:styleId="849">
    <w:name w:val="toc 1"/>
    <w:next w:val="822"/>
    <w:link w:val="850"/>
    <w:uiPriority w:val="39"/>
    <w:rPr>
      <w:b/>
    </w:rPr>
  </w:style>
  <w:style w:type="character" w:styleId="850" w:customStyle="1">
    <w:name w:val="Оглавление 1 Знак"/>
    <w:link w:val="849"/>
    <w:rPr>
      <w:rFonts w:ascii="XO Thames" w:hAnsi="XO Thames"/>
      <w:b/>
    </w:rPr>
  </w:style>
  <w:style w:type="paragraph" w:styleId="851" w:customStyle="1">
    <w:name w:val="Header and Footer"/>
    <w:link w:val="852"/>
    <w:pPr>
      <w:spacing w:line="360" w:lineRule="auto"/>
    </w:pPr>
    <w:rPr>
      <w:sz w:val="20"/>
    </w:rPr>
  </w:style>
  <w:style w:type="character" w:styleId="852" w:customStyle="1">
    <w:name w:val="Header and Footer"/>
    <w:link w:val="851"/>
    <w:rPr>
      <w:rFonts w:ascii="XO Thames" w:hAnsi="XO Thames"/>
      <w:sz w:val="20"/>
    </w:rPr>
  </w:style>
  <w:style w:type="paragraph" w:styleId="853">
    <w:name w:val="toc 9"/>
    <w:next w:val="822"/>
    <w:link w:val="854"/>
    <w:uiPriority w:val="39"/>
    <w:pPr>
      <w:ind w:left="1600"/>
    </w:pPr>
  </w:style>
  <w:style w:type="character" w:styleId="854" w:customStyle="1">
    <w:name w:val="Оглавление 9 Знак"/>
    <w:link w:val="853"/>
  </w:style>
  <w:style w:type="paragraph" w:styleId="855">
    <w:name w:val="toc 8"/>
    <w:next w:val="822"/>
    <w:link w:val="856"/>
    <w:uiPriority w:val="39"/>
    <w:pPr>
      <w:ind w:left="1400"/>
    </w:pPr>
  </w:style>
  <w:style w:type="character" w:styleId="856" w:customStyle="1">
    <w:name w:val="Оглавление 8 Знак"/>
    <w:link w:val="855"/>
  </w:style>
  <w:style w:type="paragraph" w:styleId="857">
    <w:name w:val="toc 5"/>
    <w:next w:val="822"/>
    <w:link w:val="858"/>
    <w:uiPriority w:val="39"/>
    <w:pPr>
      <w:ind w:left="800"/>
    </w:pPr>
  </w:style>
  <w:style w:type="character" w:styleId="858" w:customStyle="1">
    <w:name w:val="Оглавление 5 Знак"/>
    <w:link w:val="857"/>
  </w:style>
  <w:style w:type="paragraph" w:styleId="859">
    <w:name w:val="Subtitle"/>
    <w:next w:val="822"/>
    <w:link w:val="860"/>
    <w:uiPriority w:val="11"/>
    <w:qFormat/>
    <w:rPr>
      <w:i/>
      <w:color w:val="616161"/>
    </w:rPr>
  </w:style>
  <w:style w:type="character" w:styleId="860" w:customStyle="1">
    <w:name w:val="Подзаголовок Знак"/>
    <w:link w:val="859"/>
    <w:rPr>
      <w:rFonts w:ascii="XO Thames" w:hAnsi="XO Thames"/>
      <w:i/>
      <w:color w:val="616161"/>
      <w:sz w:val="24"/>
    </w:rPr>
  </w:style>
  <w:style w:type="paragraph" w:styleId="861" w:customStyle="1">
    <w:name w:val="toc 10"/>
    <w:next w:val="822"/>
    <w:link w:val="862"/>
    <w:uiPriority w:val="39"/>
    <w:pPr>
      <w:ind w:left="1800"/>
    </w:pPr>
  </w:style>
  <w:style w:type="character" w:styleId="862" w:customStyle="1">
    <w:name w:val="toc 10"/>
    <w:link w:val="861"/>
  </w:style>
  <w:style w:type="paragraph" w:styleId="863">
    <w:name w:val="Title"/>
    <w:next w:val="822"/>
    <w:link w:val="864"/>
    <w:uiPriority w:val="10"/>
    <w:qFormat/>
    <w:rPr>
      <w:b/>
      <w:sz w:val="52"/>
    </w:rPr>
  </w:style>
  <w:style w:type="character" w:styleId="864" w:customStyle="1">
    <w:name w:val="Заголовок Знак"/>
    <w:link w:val="863"/>
    <w:rPr>
      <w:rFonts w:ascii="XO Thames" w:hAnsi="XO Thames"/>
      <w:b/>
      <w:sz w:val="52"/>
    </w:rPr>
  </w:style>
  <w:style w:type="character" w:styleId="865" w:customStyle="1">
    <w:name w:val="Заголовок 4 Знак"/>
    <w:link w:val="826"/>
    <w:rPr>
      <w:rFonts w:ascii="XO Thames" w:hAnsi="XO Thames"/>
      <w:b/>
      <w:color w:val="595959"/>
      <w:sz w:val="26"/>
    </w:rPr>
  </w:style>
  <w:style w:type="character" w:styleId="866" w:customStyle="1">
    <w:name w:val="Заголовок 2 Знак"/>
    <w:link w:val="824"/>
    <w:rPr>
      <w:rFonts w:ascii="XO Thames" w:hAnsi="XO Thames"/>
      <w:b/>
      <w:color w:val="00a0ff"/>
      <w:sz w:val="26"/>
    </w:rPr>
  </w:style>
  <w:style w:type="character" w:styleId="867" w:customStyle="1">
    <w:name w:val="Основной текст (2)_"/>
    <w:basedOn w:val="828"/>
    <w:link w:val="868"/>
    <w:rPr>
      <w:rFonts w:ascii="Times New Roman" w:hAnsi="Times New Roman"/>
      <w:shd w:val="clear" w:color="auto" w:fill="ffffff"/>
    </w:rPr>
  </w:style>
  <w:style w:type="paragraph" w:styleId="868" w:customStyle="1">
    <w:name w:val="Основной текст (2)"/>
    <w:basedOn w:val="822"/>
    <w:link w:val="867"/>
    <w:pPr>
      <w:ind w:hanging="420"/>
      <w:jc w:val="both"/>
      <w:spacing w:before="260" w:line="312" w:lineRule="exact"/>
      <w:shd w:val="clear" w:color="auto" w:fill="ffffff"/>
      <w:widowControl w:val="off"/>
    </w:pPr>
    <w:rPr>
      <w:rFonts w:ascii="Times New Roman" w:hAnsi="Times New Roman"/>
    </w:rPr>
  </w:style>
  <w:style w:type="paragraph" w:styleId="869">
    <w:name w:val="List Paragraph"/>
    <w:basedOn w:val="822"/>
    <w:uiPriority w:val="34"/>
    <w:qFormat/>
    <w:pPr>
      <w:contextualSpacing/>
      <w:ind w:left="720"/>
    </w:pPr>
  </w:style>
  <w:style w:type="character" w:styleId="870">
    <w:name w:val="Strong"/>
    <w:basedOn w:val="828"/>
    <w:uiPriority w:val="22"/>
    <w:qFormat/>
    <w:rPr>
      <w:b/>
      <w:bCs/>
    </w:rPr>
  </w:style>
  <w:style w:type="paragraph" w:styleId="871" w:customStyle="1">
    <w:name w:val="Style6"/>
    <w:basedOn w:val="822"/>
    <w:uiPriority w:val="99"/>
    <w:pPr>
      <w:spacing w:line="240" w:lineRule="auto"/>
      <w:widowControl w:val="off"/>
    </w:pPr>
    <w:rPr>
      <w:rFonts w:ascii="Times New Roman" w:hAnsi="Times New Roman"/>
      <w:color w:val="auto"/>
      <w:szCs w:val="24"/>
    </w:rPr>
  </w:style>
  <w:style w:type="character" w:styleId="872" w:customStyle="1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styleId="873" w:customStyle="1">
    <w:name w:val="Font Style11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D8C1-3D8D-4A3D-B425-189D6D53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Юлия Васильевна</dc:creator>
  <cp:revision>14</cp:revision>
  <dcterms:created xsi:type="dcterms:W3CDTF">2021-12-28T10:07:00Z</dcterms:created>
  <dcterms:modified xsi:type="dcterms:W3CDTF">2024-12-25T08:24:02Z</dcterms:modified>
</cp:coreProperties>
</file>